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 xml:space="preserve">BÀI </w:t>
      </w:r>
      <w:r>
        <w:rPr>
          <w:rFonts w:hint="default" w:ascii="Times New Roman" w:hAnsi="Times New Roman" w:cs="Times New Roman"/>
          <w:b/>
          <w:sz w:val="26"/>
          <w:szCs w:val="26"/>
          <w:lang w:val="en-US"/>
        </w:rPr>
        <w:t>1</w:t>
      </w:r>
      <w:r>
        <w:rPr>
          <w:rFonts w:ascii="Times New Roman" w:hAnsi="Times New Roman" w:cs="Times New Roman"/>
          <w:b/>
          <w:sz w:val="26"/>
          <w:szCs w:val="26"/>
        </w:rPr>
        <w:t>:  MAY CỔ TRÒN</w:t>
      </w:r>
    </w:p>
    <w:p>
      <w:pPr>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Nêu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Trình bày</w:t>
      </w:r>
      <w:r>
        <w:rPr>
          <w:rFonts w:ascii="Times New Roman" w:hAnsi="Times New Roman" w:cs="Times New Roman"/>
          <w:sz w:val="26"/>
          <w:szCs w:val="26"/>
        </w:rPr>
        <w:t xml:space="preserve">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May được cổ tròn theo qui trình, đúng yêu cầu kỹ thuật.</w:t>
      </w:r>
    </w:p>
    <w:p>
      <w:p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 xml:space="preserve">- Phân tích được những </w:t>
      </w:r>
      <w:r>
        <w:rPr>
          <w:rFonts w:hint="default" w:ascii="Times New Roman" w:hAnsi="Times New Roman" w:cs="Times New Roman"/>
          <w:sz w:val="26"/>
          <w:szCs w:val="26"/>
          <w:lang w:val="en-US"/>
        </w:rPr>
        <w:t>nguyên nhân sai hỏng và biện pháp khắc phục</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Nội dung:</w:t>
      </w:r>
    </w:p>
    <w:p>
      <w:pPr>
        <w:pStyle w:val="6"/>
        <w:keepNext w:val="0"/>
        <w:keepLines w:val="0"/>
        <w:pageBreakBefore w:val="0"/>
        <w:widowControl/>
        <w:numPr>
          <w:ilvl w:val="0"/>
          <w:numId w:val="3"/>
        </w:numPr>
        <w:kinsoku/>
        <w:wordWrap/>
        <w:overflowPunct/>
        <w:topLinePunct w:val="0"/>
        <w:autoSpaceDE/>
        <w:autoSpaceDN/>
        <w:bidi w:val="0"/>
        <w:adjustRightInd/>
        <w:snapToGrid/>
        <w:spacing w:after="0" w:line="360" w:lineRule="auto"/>
        <w:ind w:left="221" w:leftChars="0" w:hanging="221" w:hangingChars="85"/>
        <w:textAlignment w:val="auto"/>
        <w:rPr>
          <w:rFonts w:ascii="Times New Roman" w:hAnsi="Times New Roman" w:cs="Times New Roman"/>
          <w:b/>
          <w:sz w:val="26"/>
          <w:szCs w:val="26"/>
        </w:rPr>
      </w:pPr>
      <w:r>
        <w:rPr>
          <w:rFonts w:hint="default" w:ascii="Times New Roman" w:hAnsi="Times New Roman" w:cs="Times New Roman"/>
          <w:b/>
          <w:sz w:val="26"/>
          <w:szCs w:val="26"/>
          <w:lang w:val="en-US"/>
        </w:rPr>
        <w:t>Lý thuyết liên quan</w:t>
      </w:r>
    </w:p>
    <w:p>
      <w:pPr>
        <w:pStyle w:val="6"/>
        <w:numPr>
          <w:ilvl w:val="0"/>
          <w:numId w:val="4"/>
        </w:numPr>
        <w:spacing w:after="0" w:line="360" w:lineRule="auto"/>
        <w:ind w:left="220" w:leftChars="0" w:hanging="220" w:firstLineChars="0"/>
        <w:rPr>
          <w:rFonts w:ascii="Times New Roman" w:hAnsi="Times New Roman" w:cs="Times New Roman"/>
          <w:b/>
          <w:sz w:val="26"/>
          <w:szCs w:val="26"/>
        </w:rPr>
      </w:pPr>
      <w:r>
        <w:rPr>
          <w:rFonts w:ascii="Times New Roman" w:hAnsi="Times New Roman" w:cs="Times New Roman"/>
          <w:b/>
          <w:sz w:val="26"/>
          <w:szCs w:val="26"/>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Thường sử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pStyle w:val="6"/>
        <w:numPr>
          <w:ilvl w:val="0"/>
          <w:numId w:val="0"/>
        </w:numPr>
        <w:spacing w:after="0" w:line="360" w:lineRule="auto"/>
        <w:ind w:left="360" w:leftChars="0"/>
        <w:jc w:val="center"/>
        <w:rPr>
          <w:rFonts w:ascii="Times New Roman" w:hAnsi="Times New Roman" w:cs="Times New Roman"/>
          <w:b/>
          <w:sz w:val="26"/>
          <w:szCs w:val="26"/>
        </w:rPr>
      </w:pPr>
      <w:r>
        <w:drawing>
          <wp:inline distT="0" distB="0" distL="114300" distR="114300">
            <wp:extent cx="4967605" cy="2640330"/>
            <wp:effectExtent l="0" t="0" r="4445" b="762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
                    <pic:cNvPicPr>
                      <a:picLocks noChangeAspect="1"/>
                    </pic:cNvPicPr>
                  </pic:nvPicPr>
                  <pic:blipFill>
                    <a:blip r:embed="rId4"/>
                    <a:stretch>
                      <a:fillRect/>
                    </a:stretch>
                  </pic:blipFill>
                  <pic:spPr>
                    <a:xfrm>
                      <a:off x="0" y="0"/>
                      <a:ext cx="4967605" cy="2640330"/>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b/>
          <w:sz w:val="26"/>
          <w:szCs w:val="26"/>
        </w:rPr>
      </w:pPr>
      <w:r>
        <w:rPr>
          <w:rFonts w:ascii="Times New Roman" w:hAnsi="Times New Roman" w:cs="Times New Roman"/>
          <w:sz w:val="26"/>
          <w:szCs w:val="26"/>
        </w:rPr>
        <w:t xml:space="preserve">Hình </w:t>
      </w:r>
      <w:r>
        <w:rPr>
          <w:rFonts w:hint="default" w:ascii="Times New Roman" w:hAnsi="Times New Roman" w:cs="Times New Roman"/>
          <w:sz w:val="26"/>
          <w:szCs w:val="26"/>
          <w:lang w:val="en-US"/>
        </w:rPr>
        <w:t>1</w:t>
      </w:r>
      <w:r>
        <w:rPr>
          <w:rFonts w:ascii="Times New Roman" w:hAnsi="Times New Roman" w:cs="Times New Roman"/>
          <w:sz w:val="26"/>
          <w:szCs w:val="26"/>
        </w:rPr>
        <w:t>.1: Hình dáng cổ tròn</w:t>
      </w:r>
    </w:p>
    <w:p>
      <w:pPr>
        <w:pStyle w:val="6"/>
        <w:numPr>
          <w:ilvl w:val="0"/>
          <w:numId w:val="4"/>
        </w:numPr>
        <w:spacing w:after="0" w:line="360" w:lineRule="auto"/>
        <w:ind w:left="220" w:leftChars="0" w:hanging="220" w:firstLineChars="0"/>
        <w:rPr>
          <w:rFonts w:ascii="Times New Roman" w:hAnsi="Times New Roman" w:cs="Times New Roman"/>
          <w:b/>
          <w:sz w:val="26"/>
          <w:szCs w:val="26"/>
        </w:rPr>
      </w:pPr>
      <w:r>
        <w:rPr>
          <w:rFonts w:ascii="Times New Roman" w:hAnsi="Times New Roman" w:cs="Times New Roman"/>
          <w:b/>
          <w:sz w:val="26"/>
          <w:szCs w:val="26"/>
        </w:rPr>
        <w:t>Cấu trúc chi tiết bán thành phẩm:</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b/>
          <w:sz w:val="26"/>
          <w:szCs w:val="26"/>
        </w:rPr>
      </w:pPr>
      <w:r>
        <w:rPr>
          <w:rFonts w:ascii="Times New Roman" w:hAnsi="Times New Roman" w:cs="Times New Roman"/>
          <w:b/>
          <w:sz w:val="26"/>
          <w:szCs w:val="26"/>
        </w:rPr>
        <w:drawing>
          <wp:anchor distT="0" distB="0" distL="0" distR="0" simplePos="0" relativeHeight="251658240" behindDoc="0" locked="0" layoutInCell="1" allowOverlap="1">
            <wp:simplePos x="0" y="0"/>
            <wp:positionH relativeFrom="column">
              <wp:posOffset>-221615</wp:posOffset>
            </wp:positionH>
            <wp:positionV relativeFrom="paragraph">
              <wp:posOffset>379730</wp:posOffset>
            </wp:positionV>
            <wp:extent cx="6730365" cy="2893695"/>
            <wp:effectExtent l="0" t="0" r="13335" b="1905"/>
            <wp:wrapSquare wrapText="bothSides"/>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730365" cy="2893695"/>
                    </a:xfrm>
                    <a:prstGeom prst="rect">
                      <a:avLst/>
                    </a:prstGeom>
                    <a:noFill/>
                    <a:ln>
                      <a:noFill/>
                    </a:ln>
                  </pic:spPr>
                </pic:pic>
              </a:graphicData>
            </a:graphic>
          </wp:anchor>
        </w:drawing>
      </w:r>
      <w:bookmarkStart w:id="0" w:name="_GoBack"/>
      <w:bookmarkEnd w:id="0"/>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 xml:space="preserve">Hình </w:t>
      </w:r>
      <w:r>
        <w:rPr>
          <w:rFonts w:hint="default" w:ascii="Times New Roman" w:hAnsi="Times New Roman" w:cs="Times New Roman"/>
          <w:sz w:val="26"/>
          <w:szCs w:val="26"/>
          <w:lang w:val="en-US"/>
        </w:rPr>
        <w:t>1</w:t>
      </w:r>
      <w:r>
        <w:rPr>
          <w:rFonts w:ascii="Times New Roman" w:hAnsi="Times New Roman" w:cs="Times New Roman"/>
          <w:sz w:val="26"/>
          <w:szCs w:val="26"/>
        </w:rPr>
        <w:t>.2: Cấu trúc chi tiết bán thành phẩm</w:t>
      </w:r>
    </w:p>
    <w:p>
      <w:pPr>
        <w:pStyle w:val="6"/>
        <w:numPr>
          <w:ilvl w:val="0"/>
          <w:numId w:val="4"/>
        </w:numPr>
        <w:spacing w:after="0" w:line="360" w:lineRule="auto"/>
        <w:ind w:left="220" w:leftChars="0" w:hanging="220" w:firstLineChars="0"/>
        <w:rPr>
          <w:rFonts w:ascii="Times New Roman" w:hAnsi="Times New Roman" w:cs="Times New Roman"/>
          <w:b/>
          <w:sz w:val="26"/>
          <w:szCs w:val="26"/>
        </w:rPr>
      </w:pPr>
      <w:r>
        <w:rPr>
          <w:rFonts w:hint="default" w:ascii="Times New Roman" w:hAnsi="Times New Roman" w:cs="Times New Roman"/>
          <w:b/>
          <w:sz w:val="26"/>
          <w:szCs w:val="26"/>
          <w:lang w:val="en-US"/>
        </w:rPr>
        <w:t>Yêu cầu kỹ thuật:</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Vòng cổ khi may xong phải êm phẳng</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Các điểm vai, giữa cổ trên thân và trên nẹp phải khớp với nhau</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Đường may, đường vắt phải thẳng, không nhăn không vặn</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Nẹp phải nằm êm trên vòng cổ</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Đảm bảo độ loe mép vải vào bên trong cổ áo 0.1cm</w:t>
      </w:r>
    </w:p>
    <w:p>
      <w:pPr>
        <w:pStyle w:val="6"/>
        <w:numPr>
          <w:ilvl w:val="0"/>
          <w:numId w:val="3"/>
        </w:numPr>
        <w:spacing w:after="0" w:line="360" w:lineRule="auto"/>
        <w:ind w:left="300" w:leftChars="0" w:hanging="300" w:firstLineChars="0"/>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Trình tự thực hiện</w:t>
      </w:r>
    </w:p>
    <w:p>
      <w:pPr>
        <w:pStyle w:val="6"/>
        <w:numPr>
          <w:ilvl w:val="0"/>
          <w:numId w:val="5"/>
        </w:numPr>
        <w:spacing w:after="0" w:line="360" w:lineRule="auto"/>
        <w:ind w:left="0" w:leftChars="0" w:firstLine="0" w:firstLineChars="0"/>
        <w:contextualSpacing/>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thiết bị dụng cụ và nguyên phụ liệu, chi tiết bán thành phẩm</w:t>
      </w:r>
    </w:p>
    <w:p>
      <w:pPr>
        <w:numPr>
          <w:numId w:val="0"/>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1.1 Chuẩn bị thiết bị, dụng cụ</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-Kéo cắt vải</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-Bàn ủi.</w:t>
      </w:r>
    </w:p>
    <w:p>
      <w:pPr>
        <w:numPr>
          <w:numId w:val="0"/>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1.2 Chuẩn bị nguyên phụ liêu</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-Keo giấy (hột).</w:t>
      </w:r>
    </w:p>
    <w:p>
      <w:pPr>
        <w:numPr>
          <w:ilvl w:val="0"/>
          <w:numId w:val="0"/>
        </w:numPr>
        <w:spacing w:after="0" w:line="360" w:lineRule="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1.3 Chuẩn bị chi tiết bán thành phẩm</w:t>
      </w:r>
    </w:p>
    <w:p>
      <w:pPr>
        <w:spacing w:after="0" w:line="360" w:lineRule="auto"/>
        <w:ind w:left="0" w:leftChars="0" w:firstLine="0" w:firstLineChars="0"/>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 Cắt chi tiết bán thành phẩm theo rập</w:t>
      </w:r>
    </w:p>
    <w:p>
      <w:pPr>
        <w:spacing w:after="0" w:line="360" w:lineRule="auto"/>
        <w:ind w:left="0" w:leftChars="0" w:firstLine="0" w:firstLineChars="0"/>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 Ép keo nẹp cổ trước, nẹp cổ sau</w:t>
      </w:r>
    </w:p>
    <w:p>
      <w:pPr>
        <w:pStyle w:val="6"/>
        <w:numPr>
          <w:ilvl w:val="0"/>
          <w:numId w:val="5"/>
        </w:numPr>
        <w:spacing w:after="0" w:line="360" w:lineRule="auto"/>
        <w:ind w:left="715" w:leftChars="0" w:hanging="715" w:hangingChars="275"/>
        <w:rPr>
          <w:rFonts w:ascii="Times New Roman" w:hAnsi="Times New Roman" w:cs="Times New Roman"/>
          <w:b/>
          <w:sz w:val="26"/>
          <w:szCs w:val="26"/>
        </w:rPr>
      </w:pPr>
      <w:r>
        <w:rPr>
          <w:rFonts w:ascii="Times New Roman" w:hAnsi="Times New Roman" w:cs="Times New Roman"/>
          <w:b/>
          <w:sz w:val="26"/>
          <w:szCs w:val="26"/>
        </w:rPr>
        <w:t>Qui trình may:</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391"/>
        <w:gridCol w:w="2406"/>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w:t>
            </w:r>
            <w:r>
              <w:rPr>
                <w:rFonts w:hint="default" w:ascii="Times New Roman" w:hAnsi="Times New Roman" w:cs="Times New Roman"/>
                <w:sz w:val="26"/>
                <w:szCs w:val="26"/>
                <w:lang w:val="en-US"/>
              </w:rPr>
              <w:t xml:space="preserve"> </w:t>
            </w:r>
            <w:r>
              <w:rPr>
                <w:rFonts w:ascii="Times New Roman" w:hAnsi="Times New Roman" w:cs="Times New Roman"/>
                <w:sz w:val="26"/>
                <w:szCs w:val="26"/>
              </w:rPr>
              <w:t>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186180"/>
                  <wp:effectExtent l="0" t="0" r="17145" b="1397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b="31575"/>
                          <a:stretch>
                            <a:fillRect/>
                          </a:stretch>
                        </pic:blipFill>
                        <pic:spPr>
                          <a:xfrm>
                            <a:off x="0" y="0"/>
                            <a:ext cx="1377729" cy="118618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ilvl w:val="0"/>
          <w:numId w:val="0"/>
        </w:numPr>
        <w:spacing w:after="0" w:line="360" w:lineRule="auto"/>
        <w:ind w:leftChars="-276"/>
        <w:rPr>
          <w:rFonts w:ascii="Times New Roman" w:hAnsi="Times New Roman" w:cs="Times New Roman"/>
          <w:b/>
          <w:sz w:val="26"/>
          <w:szCs w:val="26"/>
        </w:rPr>
      </w:pPr>
    </w:p>
    <w:p>
      <w:pPr>
        <w:pStyle w:val="6"/>
        <w:numPr>
          <w:ilvl w:val="0"/>
          <w:numId w:val="5"/>
        </w:numPr>
        <w:spacing w:after="0" w:line="360" w:lineRule="auto"/>
        <w:ind w:left="718" w:leftChars="0" w:hanging="718" w:hangingChars="276"/>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p>
      <w:pPr>
        <w:pStyle w:val="6"/>
        <w:numPr>
          <w:ilvl w:val="0"/>
          <w:numId w:val="0"/>
        </w:numPr>
        <w:spacing w:after="0" w:line="360" w:lineRule="auto"/>
        <w:rPr>
          <w:rFonts w:ascii="Times New Roman" w:hAnsi="Times New Roman" w:cs="Times New Roman"/>
          <w:b/>
          <w:sz w:val="26"/>
          <w:szCs w:val="26"/>
        </w:rPr>
      </w:pP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cổ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 không êm, 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 Sai canh sợi</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 Canh sợi trên nẹp trùng thân áo.</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FABED1"/>
    <w:multiLevelType w:val="singleLevel"/>
    <w:tmpl w:val="ECFABED1"/>
    <w:lvl w:ilvl="0" w:tentative="0">
      <w:start w:val="1"/>
      <w:numFmt w:val="upperLetter"/>
      <w:suff w:val="space"/>
      <w:lvlText w:val="%1."/>
      <w:lvlJc w:val="left"/>
    </w:lvl>
  </w:abstractNum>
  <w:abstractNum w:abstractNumId="1">
    <w:nsid w:val="FC97F07B"/>
    <w:multiLevelType w:val="singleLevel"/>
    <w:tmpl w:val="FC97F07B"/>
    <w:lvl w:ilvl="0" w:tentative="0">
      <w:start w:val="1"/>
      <w:numFmt w:val="decimal"/>
      <w:suff w:val="space"/>
      <w:lvlText w:val="%1."/>
      <w:lvlJc w:val="left"/>
    </w:lvl>
  </w:abstractNum>
  <w:abstractNum w:abstractNumId="2">
    <w:nsid w:val="1CB33BBD"/>
    <w:multiLevelType w:val="multilevel"/>
    <w:tmpl w:val="1CB33BBD"/>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102259C"/>
    <w:multiLevelType w:val="multilevel"/>
    <w:tmpl w:val="7102259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4ABFE1C"/>
    <w:multiLevelType w:val="singleLevel"/>
    <w:tmpl w:val="74ABFE1C"/>
    <w:lvl w:ilvl="0" w:tentative="0">
      <w:start w:val="2"/>
      <w:numFmt w:val="upperLetter"/>
      <w:suff w:val="space"/>
      <w:lvlText w:val="%1."/>
      <w:lvlJc w:val="left"/>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5F067D1"/>
    <w:rsid w:val="08995C70"/>
    <w:rsid w:val="0EB74891"/>
    <w:rsid w:val="11E83A84"/>
    <w:rsid w:val="12006272"/>
    <w:rsid w:val="17821938"/>
    <w:rsid w:val="192F0CD2"/>
    <w:rsid w:val="1948510C"/>
    <w:rsid w:val="19F4494E"/>
    <w:rsid w:val="19FA03AC"/>
    <w:rsid w:val="1BD5157A"/>
    <w:rsid w:val="23B35CA7"/>
    <w:rsid w:val="27841053"/>
    <w:rsid w:val="29B2350A"/>
    <w:rsid w:val="2D0A54EB"/>
    <w:rsid w:val="2E257B95"/>
    <w:rsid w:val="34CB175D"/>
    <w:rsid w:val="35094427"/>
    <w:rsid w:val="50CD7A48"/>
    <w:rsid w:val="51744D82"/>
    <w:rsid w:val="56011D48"/>
    <w:rsid w:val="569719FE"/>
    <w:rsid w:val="5DF53E96"/>
    <w:rsid w:val="5E0C5BD7"/>
    <w:rsid w:val="5E5E5730"/>
    <w:rsid w:val="5E9C6354"/>
    <w:rsid w:val="5EB22A95"/>
    <w:rsid w:val="63E022CC"/>
    <w:rsid w:val="66681E93"/>
    <w:rsid w:val="68991AE1"/>
    <w:rsid w:val="6D5B4B7F"/>
    <w:rsid w:val="6E5B0425"/>
    <w:rsid w:val="7572146D"/>
    <w:rsid w:val="77016855"/>
    <w:rsid w:val="79CF7D23"/>
    <w:rsid w:val="7BA65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3</TotalTime>
  <ScaleCrop>false</ScaleCrop>
  <LinksUpToDate>false</LinksUpToDate>
  <CharactersWithSpaces>4865</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2020-08-28T04:21:12Z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